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240" w:lineRule="exact"/>
        <w:rPr>
          <w:rFonts w:hint="eastAsia" w:eastAsia="黑体"/>
          <w:sz w:val="32"/>
          <w:szCs w:val="32"/>
        </w:rPr>
      </w:pPr>
    </w:p>
    <w:p>
      <w:pPr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2020 年企业研发准备金及项目备案登记表</w:t>
      </w:r>
    </w:p>
    <w:p>
      <w:pPr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（样表）</w:t>
      </w:r>
    </w:p>
    <w:p>
      <w:pPr>
        <w:widowControl/>
        <w:spacing w:before="312" w:beforeLines="100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企业名称（盖章）：</w:t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 xml:space="preserve">               填报日期：</w:t>
      </w:r>
    </w:p>
    <w:tbl>
      <w:tblPr>
        <w:tblStyle w:val="3"/>
        <w:tblW w:w="88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75"/>
        <w:gridCol w:w="816"/>
        <w:gridCol w:w="906"/>
        <w:gridCol w:w="664"/>
        <w:gridCol w:w="715"/>
        <w:gridCol w:w="44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企业地址（注册地）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企业属地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市（州）      县（市区）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纳税人识别号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市州科技局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县市区主管科技部门</w:t>
            </w: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备案填报负责人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企业法人代表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联系手机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53" w:type="dxa"/>
            <w:gridSpan w:val="2"/>
            <w:noWrap w:val="0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1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szCs w:val="21"/>
              </w:rPr>
              <w:t>企业类型</w:t>
            </w:r>
          </w:p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t>（前2栏多选，最后1栏可不选）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○初创企业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○科技中小型企业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○技术先进型服务企业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○高新技术企业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○规模以上企业  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○中小微企业</w:t>
            </w: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○中央国有企业  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○地方国有企业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○民营企业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○港澳资企业</w:t>
            </w:r>
            <w:r>
              <w:rPr>
                <w:b/>
                <w:bCs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资企业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○外资企业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○国防科工类企业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○军转民类企业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○民参军类企业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○A股上市企业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主板上市</w:t>
            </w:r>
            <w:r>
              <w:rPr>
                <w:szCs w:val="21"/>
              </w:rPr>
              <w:t>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中小板上市</w:t>
            </w:r>
            <w:r>
              <w:rPr>
                <w:szCs w:val="21"/>
              </w:rPr>
              <w:t>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○IPO排队企业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○科创板</w:t>
            </w:r>
            <w:r>
              <w:rPr>
                <w:rFonts w:hint="eastAsia"/>
                <w:szCs w:val="21"/>
              </w:rPr>
              <w:t>上市</w:t>
            </w:r>
            <w:r>
              <w:rPr>
                <w:szCs w:val="21"/>
              </w:rPr>
              <w:t>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新三板</w:t>
            </w:r>
            <w:r>
              <w:rPr>
                <w:szCs w:val="21"/>
              </w:rPr>
              <w:t>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○科创板后备企业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湖南省百</w:t>
            </w:r>
            <w:r>
              <w:rPr>
                <w:szCs w:val="21"/>
              </w:rPr>
              <w:t>强企业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○世界500强企业</w:t>
            </w:r>
          </w:p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szCs w:val="21"/>
              </w:rPr>
              <w:t>○全国500强企业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szCs w:val="21"/>
              </w:rPr>
              <w:t>所属领域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（主要研究领域）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工程机械；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轨道交通；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航空航天；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新材料；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新一代信息技术；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人工智能；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生物医药；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人口健康；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新能源与节能；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资源与环境；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现代农业（现代种业）；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文化创意；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公共安全；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高技术服务业；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现代服务业（创新平台）</w:t>
            </w:r>
            <w:r>
              <w:rPr>
                <w:rFonts w:eastAsia="仿宋_GB2312"/>
                <w:szCs w:val="21"/>
              </w:rPr>
              <w:t>；□</w:t>
            </w:r>
            <w:r>
              <w:rPr>
                <w:szCs w:val="21"/>
              </w:rPr>
              <w:t>其它领</w:t>
            </w:r>
            <w:r>
              <w:rPr>
                <w:bCs/>
                <w:szCs w:val="21"/>
              </w:rPr>
              <w:t>域</w:t>
            </w:r>
            <w:r>
              <w:rPr>
                <w:rFonts w:hint="eastAsia"/>
                <w:bCs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所属行业</w:t>
            </w:r>
            <w:r>
              <w:t>门类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（可多选）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□农、林、牧、渔业；□采矿业；□制造业；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电力、热力、燃气及水生产和供应业；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建筑业；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交通运输、仓储和邮政业；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信息传输、软件和信息技术服务业；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金融业；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租赁和商务服务业；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科学研究与技术服务业；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水利、环境和公共设施管理业；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教育；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卫生和社会工作；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szCs w:val="21"/>
              </w:rPr>
              <w:t>文化、体育和娱乐业。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否首次纳入奖补范围的企业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 否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已获奖补年度及金额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2018年   万元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  <w:u w:val="single"/>
              </w:rPr>
              <w:t>20</w:t>
            </w:r>
            <w:r>
              <w:rPr>
                <w:b/>
                <w:bCs/>
                <w:kern w:val="0"/>
                <w:szCs w:val="21"/>
                <w:u w:val="single"/>
              </w:rPr>
              <w:t>年度</w:t>
            </w:r>
            <w:r>
              <w:rPr>
                <w:kern w:val="0"/>
                <w:szCs w:val="21"/>
              </w:rPr>
              <w:t>研发准备金预算计提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研发准备金预算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计提方法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研发准备金预算计提基数（万元）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研发准备金预算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kern w:val="0"/>
                <w:szCs w:val="21"/>
              </w:rPr>
              <w:t>计提比例</w:t>
            </w:r>
            <w:r>
              <w:t>（%）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kern w:val="0"/>
                <w:szCs w:val="21"/>
              </w:rPr>
              <w:t>研发准备金预算计提资金额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按销售收入计提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按利润计提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按开发需求计提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其他：</w:t>
            </w:r>
            <w:r>
              <w:rPr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年拟开展研发项目数（项）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年拟投入研发人员数（人）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91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  <w:u w:val="single"/>
              </w:rPr>
              <w:t>19</w:t>
            </w:r>
            <w:r>
              <w:rPr>
                <w:b/>
                <w:bCs/>
                <w:kern w:val="0"/>
                <w:szCs w:val="21"/>
                <w:u w:val="single"/>
              </w:rPr>
              <w:t>年度</w:t>
            </w:r>
            <w:r>
              <w:rPr>
                <w:kern w:val="0"/>
                <w:szCs w:val="21"/>
              </w:rPr>
              <w:t>研发准备金预算执行情况</w:t>
            </w:r>
          </w:p>
          <w:p>
            <w:pPr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  <w:u w:val="single"/>
              </w:rPr>
              <w:t>19</w:t>
            </w:r>
            <w:r>
              <w:rPr>
                <w:b/>
                <w:bCs/>
                <w:kern w:val="0"/>
                <w:szCs w:val="21"/>
                <w:u w:val="single"/>
              </w:rPr>
              <w:t>年度</w:t>
            </w:r>
            <w:r>
              <w:rPr>
                <w:kern w:val="0"/>
                <w:szCs w:val="21"/>
              </w:rPr>
              <w:t>研发准备金预算计提金额（万元）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（201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年无备案的金额填0）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填报201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年备案金额数，附件</w:t>
            </w:r>
            <w:r>
              <w:rPr>
                <w:rFonts w:hint="eastAsia"/>
                <w:szCs w:val="21"/>
              </w:rPr>
              <w:t>需</w:t>
            </w:r>
            <w:r>
              <w:rPr>
                <w:szCs w:val="21"/>
              </w:rPr>
              <w:t>传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研发准备金预算执行情况。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  <w:u w:val="single"/>
              </w:rPr>
              <w:t>201</w:t>
            </w:r>
            <w:r>
              <w:rPr>
                <w:rFonts w:hint="eastAsia"/>
                <w:b/>
                <w:bCs/>
                <w:kern w:val="0"/>
                <w:szCs w:val="21"/>
                <w:u w:val="single"/>
              </w:rPr>
              <w:t>9</w:t>
            </w:r>
            <w:r>
              <w:rPr>
                <w:b/>
                <w:bCs/>
                <w:kern w:val="0"/>
                <w:szCs w:val="21"/>
                <w:u w:val="single"/>
              </w:rPr>
              <w:t>年度</w:t>
            </w:r>
            <w:r>
              <w:rPr>
                <w:kern w:val="0"/>
                <w:szCs w:val="21"/>
              </w:rPr>
              <w:t>实际研发经费投入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按照年度财务支出预计数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</w:trPr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申请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备案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>
            <w:pPr>
              <w:widowControl/>
              <w:spacing w:line="300" w:lineRule="exact"/>
              <w:ind w:firstLine="630" w:firstLineChars="300"/>
              <w:rPr>
                <w:kern w:val="0"/>
                <w:szCs w:val="21"/>
              </w:rPr>
            </w:pPr>
            <w:r>
              <w:rPr>
                <w:szCs w:val="21"/>
              </w:rPr>
              <w:t>承诺</w:t>
            </w:r>
          </w:p>
        </w:tc>
        <w:tc>
          <w:tcPr>
            <w:tcW w:w="6929" w:type="dxa"/>
            <w:gridSpan w:val="7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承诺：企业对研发准备金制度备案有关材料的真实性声明</w:t>
            </w:r>
          </w:p>
          <w:p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我公司研发准备金制度备案有关事项属实、数据准确，无虚假现象。如有违反上述承诺的不诚信行为，愿意承担相关由此引发的全部责任和风险。</w:t>
            </w:r>
          </w:p>
          <w:p>
            <w:pPr>
              <w:widowControl/>
              <w:spacing w:line="540" w:lineRule="exact"/>
              <w:rPr>
                <w:szCs w:val="21"/>
              </w:rPr>
            </w:pPr>
            <w:r>
              <w:rPr>
                <w:szCs w:val="21"/>
              </w:rPr>
              <w:t xml:space="preserve">      申报单位（盖章）:           法人代表（签字）:     </w:t>
            </w:r>
          </w:p>
          <w:p>
            <w:pPr>
              <w:widowControl/>
              <w:spacing w:line="440" w:lineRule="exact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 xml:space="preserve">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1C7B"/>
    <w:rsid w:val="6F8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21"/>
    <w:basedOn w:val="1"/>
    <w:link w:val="4"/>
    <w:uiPriority w:val="0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2020-03-09T02:51:00Z</dcterms:created>
  <dc:creator>小A</dc:creator>
  <cp:lastModifiedBy>小A</cp:lastModifiedBy>
  <dcterms:modified xsi:type="dcterms:W3CDTF">2020-03-09T02:52:35Z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