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overflowPunct/>
        <w:topLinePunct w:val="0"/>
        <w:bidi w:val="0"/>
        <w:snapToGrid/>
        <w:spacing w:line="560" w:lineRule="exact"/>
        <w:textAlignment w:val="auto"/>
        <w:rPr>
          <w:rFonts w:hint="eastAsia" w:ascii="Times New Roman" w:hAnsi="Times New Roman" w:eastAsia="黑体" w:cs="黑体"/>
          <w:kern w:val="2"/>
          <w:sz w:val="32"/>
          <w:szCs w:val="32"/>
        </w:rPr>
      </w:pPr>
      <w:bookmarkStart w:id="0" w:name="_GoBack"/>
      <w:bookmarkEnd w:id="0"/>
      <w:r>
        <w:rPr>
          <w:rFonts w:hint="eastAsia" w:ascii="Times New Roman" w:hAnsi="Times New Roman" w:eastAsia="黑体" w:cs="黑体"/>
          <w:kern w:val="2"/>
          <w:sz w:val="32"/>
          <w:szCs w:val="32"/>
        </w:rPr>
        <w:t>附件1</w:t>
      </w:r>
    </w:p>
    <w:p>
      <w:pPr>
        <w:pStyle w:val="3"/>
        <w:keepNext w:val="0"/>
        <w:keepLines w:val="0"/>
        <w:pageBreakBefore w:val="0"/>
        <w:shd w:val="clear" w:color="auto" w:fill="FFFFFF"/>
        <w:kinsoku/>
        <w:overflowPunct/>
        <w:topLinePunct w:val="0"/>
        <w:bidi w:val="0"/>
        <w:snapToGrid/>
        <w:spacing w:before="0" w:beforeAutospacing="0" w:after="0" w:afterAutospacing="0" w:line="560" w:lineRule="exact"/>
        <w:textAlignment w:val="auto"/>
        <w:rPr>
          <w:rFonts w:hint="eastAsia" w:ascii="Times New Roman" w:hAnsi="Times New Roman" w:eastAsia="黑体" w:cs="黑体"/>
          <w:kern w:val="2"/>
          <w:sz w:val="32"/>
          <w:szCs w:val="32"/>
        </w:rPr>
      </w:pPr>
    </w:p>
    <w:p>
      <w:pPr>
        <w:pStyle w:val="3"/>
        <w:keepNext w:val="0"/>
        <w:keepLines w:val="0"/>
        <w:pageBreakBefore w:val="0"/>
        <w:shd w:val="clear" w:color="auto" w:fill="FFFFFF"/>
        <w:kinsoku/>
        <w:overflowPunct/>
        <w:topLinePunct w:val="0"/>
        <w:bidi w:val="0"/>
        <w:snapToGrid/>
        <w:spacing w:before="0" w:beforeAutospacing="0" w:after="0" w:afterAutospacing="0" w:line="560" w:lineRule="exact"/>
        <w:jc w:val="center"/>
        <w:textAlignment w:val="auto"/>
        <w:rPr>
          <w:rFonts w:hint="eastAsia" w:ascii="Times New Roman" w:hAnsi="Times New Roman" w:eastAsia="方正小标宋简体"/>
          <w:sz w:val="44"/>
          <w:szCs w:val="44"/>
        </w:rPr>
      </w:pPr>
      <w:r>
        <w:rPr>
          <w:rFonts w:hint="eastAsia" w:ascii="Times New Roman" w:hAnsi="Times New Roman" w:eastAsia="方正小标宋简体"/>
          <w:sz w:val="44"/>
          <w:szCs w:val="44"/>
        </w:rPr>
        <w:t>常德市科技创新计划项目验收提交材料清单</w:t>
      </w:r>
    </w:p>
    <w:p>
      <w:pPr>
        <w:pStyle w:val="3"/>
        <w:keepNext w:val="0"/>
        <w:keepLines w:val="0"/>
        <w:pageBreakBefore w:val="0"/>
        <w:shd w:val="clear" w:color="auto" w:fill="FFFFFF"/>
        <w:kinsoku/>
        <w:overflowPunct/>
        <w:topLinePunct w:val="0"/>
        <w:bidi w:val="0"/>
        <w:snapToGrid/>
        <w:spacing w:before="0" w:beforeAutospacing="0" w:after="0" w:afterAutospacing="0" w:line="560" w:lineRule="exact"/>
        <w:jc w:val="center"/>
        <w:textAlignment w:val="auto"/>
        <w:rPr>
          <w:rFonts w:hint="eastAsia" w:ascii="Times New Roman" w:hAnsi="Times New Roman" w:eastAsia="楷体" w:cs="楷体"/>
          <w:sz w:val="32"/>
          <w:szCs w:val="32"/>
          <w:lang w:eastAsia="zh-CN"/>
        </w:rPr>
      </w:pPr>
      <w:r>
        <w:rPr>
          <w:rFonts w:hint="eastAsia" w:ascii="Times New Roman" w:hAnsi="Times New Roman" w:eastAsia="楷体" w:cs="楷体"/>
          <w:sz w:val="32"/>
          <w:szCs w:val="32"/>
          <w:lang w:val="en-US" w:eastAsia="zh-CN"/>
        </w:rPr>
        <w:t>[20万元（含）及以上项目]</w:t>
      </w:r>
    </w:p>
    <w:p>
      <w:pPr>
        <w:keepNext w:val="0"/>
        <w:keepLines w:val="0"/>
        <w:pageBreakBefore w:val="0"/>
        <w:kinsoku/>
        <w:overflowPunct/>
        <w:topLinePunct w:val="0"/>
        <w:bidi w:val="0"/>
        <w:snapToGrid/>
        <w:spacing w:line="560" w:lineRule="exact"/>
        <w:ind w:firstLine="560" w:firstLineChars="200"/>
        <w:jc w:val="left"/>
        <w:textAlignment w:val="auto"/>
        <w:rPr>
          <w:rFonts w:hint="eastAsia" w:ascii="Times New Roman" w:hAnsi="Times New Roman" w:eastAsia="黑体" w:cs="黑体"/>
          <w:sz w:val="28"/>
          <w:szCs w:val="28"/>
        </w:rPr>
      </w:pPr>
    </w:p>
    <w:p>
      <w:pPr>
        <w:keepNext w:val="0"/>
        <w:keepLines w:val="0"/>
        <w:pageBreakBefore w:val="0"/>
        <w:kinsoku/>
        <w:overflowPunct/>
        <w:topLinePunct w:val="0"/>
        <w:bidi w:val="0"/>
        <w:snapToGrid/>
        <w:spacing w:line="560" w:lineRule="exact"/>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一、常德市科技创新计划项目验收报告（附件2）</w:t>
      </w:r>
    </w:p>
    <w:p>
      <w:pPr>
        <w:keepNext w:val="0"/>
        <w:keepLines w:val="0"/>
        <w:pageBreakBefore w:val="0"/>
        <w:kinsoku/>
        <w:overflowPunct/>
        <w:topLinePunct w:val="0"/>
        <w:bidi w:val="0"/>
        <w:snapToGrid/>
        <w:spacing w:line="560" w:lineRule="exact"/>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二、项目</w:t>
      </w:r>
      <w:r>
        <w:rPr>
          <w:rFonts w:hint="eastAsia" w:ascii="Times New Roman" w:hAnsi="Times New Roman" w:eastAsia="黑体" w:cs="黑体"/>
          <w:sz w:val="32"/>
          <w:szCs w:val="32"/>
          <w:lang w:eastAsia="zh-CN"/>
        </w:rPr>
        <w:t>任务书</w:t>
      </w:r>
      <w:r>
        <w:rPr>
          <w:rFonts w:hint="eastAsia" w:ascii="Times New Roman" w:hAnsi="Times New Roman" w:eastAsia="黑体" w:cs="黑体"/>
          <w:sz w:val="32"/>
          <w:szCs w:val="32"/>
        </w:rPr>
        <w:t>（复印件）</w:t>
      </w:r>
    </w:p>
    <w:p>
      <w:pPr>
        <w:keepNext w:val="0"/>
        <w:keepLines w:val="0"/>
        <w:pageBreakBefore w:val="0"/>
        <w:kinsoku/>
        <w:overflowPunct/>
        <w:topLinePunct w:val="0"/>
        <w:bidi w:val="0"/>
        <w:snapToGrid/>
        <w:spacing w:line="560" w:lineRule="exact"/>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三、合同任务</w:t>
      </w:r>
      <w:r>
        <w:rPr>
          <w:rFonts w:ascii="Times New Roman" w:hAnsi="Times New Roman" w:eastAsia="黑体" w:cs="黑体"/>
          <w:sz w:val="32"/>
          <w:szCs w:val="32"/>
        </w:rPr>
        <w:t>指标完成情况佐证</w:t>
      </w:r>
      <w:r>
        <w:rPr>
          <w:rFonts w:hint="eastAsia" w:ascii="Times New Roman" w:hAnsi="Times New Roman" w:eastAsia="黑体" w:cs="黑体"/>
          <w:sz w:val="32"/>
          <w:szCs w:val="32"/>
        </w:rPr>
        <w:t>材料（与</w:t>
      </w:r>
      <w:r>
        <w:rPr>
          <w:rFonts w:ascii="Times New Roman" w:hAnsi="Times New Roman" w:eastAsia="黑体" w:cs="黑体"/>
          <w:sz w:val="32"/>
          <w:szCs w:val="32"/>
        </w:rPr>
        <w:t>附件</w:t>
      </w:r>
      <w:r>
        <w:rPr>
          <w:rFonts w:hint="eastAsia" w:ascii="Times New Roman" w:hAnsi="Times New Roman" w:eastAsia="黑体" w:cs="黑体"/>
          <w:sz w:val="32"/>
          <w:szCs w:val="32"/>
        </w:rPr>
        <w:t>2内容</w:t>
      </w:r>
      <w:r>
        <w:rPr>
          <w:rFonts w:ascii="Times New Roman" w:hAnsi="Times New Roman" w:eastAsia="黑体" w:cs="黑体"/>
          <w:sz w:val="32"/>
          <w:szCs w:val="32"/>
        </w:rPr>
        <w:t>一一对应，无关材料不需提供</w:t>
      </w:r>
      <w:r>
        <w:rPr>
          <w:rFonts w:hint="eastAsia" w:ascii="Times New Roman" w:hAnsi="Times New Roman" w:eastAsia="黑体" w:cs="黑体"/>
          <w:sz w:val="32"/>
          <w:szCs w:val="32"/>
        </w:rPr>
        <w:t>）</w:t>
      </w:r>
    </w:p>
    <w:p>
      <w:pPr>
        <w:keepNext w:val="0"/>
        <w:keepLines w:val="0"/>
        <w:pageBreakBefore w:val="0"/>
        <w:kinsoku/>
        <w:overflowPunct/>
        <w:topLinePunct w:val="0"/>
        <w:bidi w:val="0"/>
        <w:snapToGrid/>
        <w:spacing w:line="560" w:lineRule="exact"/>
        <w:ind w:firstLine="640" w:firstLineChars="200"/>
        <w:jc w:val="both"/>
        <w:textAlignment w:val="auto"/>
        <w:rPr>
          <w:rFonts w:hint="eastAsia" w:ascii="Times New Roman" w:hAnsi="Times New Roman" w:eastAsia="仿宋" w:cs="宋体"/>
          <w:kern w:val="0"/>
          <w:sz w:val="32"/>
          <w:szCs w:val="32"/>
          <w:lang w:eastAsia="zh-CN"/>
        </w:rPr>
      </w:pPr>
      <w:r>
        <w:rPr>
          <w:rFonts w:hint="eastAsia" w:ascii="Times New Roman" w:hAnsi="Times New Roman" w:eastAsia="仿宋" w:cs="宋体"/>
          <w:kern w:val="0"/>
          <w:sz w:val="32"/>
          <w:szCs w:val="32"/>
          <w:lang w:val="en-US" w:eastAsia="zh-CN"/>
        </w:rPr>
        <w:t>1、</w:t>
      </w:r>
      <w:r>
        <w:rPr>
          <w:rFonts w:hint="eastAsia" w:ascii="Times New Roman" w:hAnsi="Times New Roman" w:eastAsia="仿宋" w:cs="宋体"/>
          <w:kern w:val="0"/>
          <w:sz w:val="32"/>
          <w:szCs w:val="32"/>
        </w:rPr>
        <w:t>关键共性技术开发和创新指标方面的佐证材料：</w:t>
      </w:r>
      <w:r>
        <w:rPr>
          <w:rFonts w:ascii="Times New Roman" w:hAnsi="Times New Roman" w:eastAsia="仿宋" w:cs="宋体"/>
          <w:kern w:val="0"/>
          <w:sz w:val="32"/>
          <w:szCs w:val="32"/>
        </w:rPr>
        <w:t>包括</w:t>
      </w:r>
      <w:r>
        <w:rPr>
          <w:rFonts w:hint="eastAsia" w:ascii="Times New Roman" w:hAnsi="Times New Roman" w:eastAsia="仿宋" w:cs="宋体"/>
          <w:kern w:val="0"/>
          <w:sz w:val="32"/>
          <w:szCs w:val="32"/>
        </w:rPr>
        <w:t>技术指标需附第三方机构检测报告，新产品、新设备、新材料、新工艺和新品种等需附生产批文、许可证书、技术报告、质检报告、图纸图片等</w:t>
      </w:r>
      <w:r>
        <w:rPr>
          <w:rFonts w:hint="eastAsia" w:ascii="Times New Roman" w:hAnsi="Times New Roman" w:eastAsia="仿宋" w:cs="宋体"/>
          <w:kern w:val="0"/>
          <w:sz w:val="32"/>
          <w:szCs w:val="32"/>
          <w:lang w:eastAsia="zh-CN"/>
        </w:rPr>
        <w:t>。</w:t>
      </w:r>
    </w:p>
    <w:p>
      <w:pPr>
        <w:keepNext w:val="0"/>
        <w:keepLines w:val="0"/>
        <w:pageBreakBefore w:val="0"/>
        <w:kinsoku/>
        <w:overflowPunct/>
        <w:topLinePunct w:val="0"/>
        <w:bidi w:val="0"/>
        <w:snapToGrid/>
        <w:spacing w:line="560" w:lineRule="exact"/>
        <w:ind w:firstLine="640" w:firstLineChars="200"/>
        <w:jc w:val="both"/>
        <w:textAlignment w:val="auto"/>
        <w:rPr>
          <w:rFonts w:ascii="Times New Roman" w:hAnsi="Times New Roman" w:eastAsia="仿宋" w:cs="宋体"/>
          <w:kern w:val="0"/>
          <w:sz w:val="32"/>
          <w:szCs w:val="32"/>
        </w:rPr>
      </w:pPr>
      <w:r>
        <w:rPr>
          <w:rFonts w:hint="eastAsia" w:ascii="Times New Roman" w:hAnsi="Times New Roman" w:eastAsia="仿宋" w:cs="宋体"/>
          <w:kern w:val="0"/>
          <w:sz w:val="32"/>
          <w:szCs w:val="32"/>
          <w:lang w:val="en-US" w:eastAsia="zh-CN"/>
        </w:rPr>
        <w:t>2、</w:t>
      </w:r>
      <w:r>
        <w:rPr>
          <w:rFonts w:hint="eastAsia" w:ascii="Times New Roman" w:hAnsi="Times New Roman" w:eastAsia="仿宋" w:cs="宋体"/>
          <w:kern w:val="0"/>
          <w:sz w:val="32"/>
          <w:szCs w:val="32"/>
        </w:rPr>
        <w:t>经济效益指标方面佐证材料：</w:t>
      </w:r>
      <w:r>
        <w:rPr>
          <w:rFonts w:ascii="Times New Roman" w:hAnsi="Times New Roman" w:eastAsia="仿宋" w:cs="宋体"/>
          <w:kern w:val="0"/>
          <w:sz w:val="32"/>
          <w:szCs w:val="32"/>
        </w:rPr>
        <w:t>包括</w:t>
      </w:r>
      <w:r>
        <w:rPr>
          <w:rFonts w:hint="eastAsia" w:ascii="Times New Roman" w:hAnsi="Times New Roman" w:eastAsia="仿宋" w:cs="宋体"/>
          <w:kern w:val="0"/>
          <w:sz w:val="32"/>
          <w:szCs w:val="32"/>
        </w:rPr>
        <w:t>项目执行期内企业财务报表、纳税证明，项目产出成果销售明细、合同，用户报告。促进行业与当地经济发展需附测算依据及相关材料等，有</w:t>
      </w:r>
      <w:r>
        <w:rPr>
          <w:rFonts w:ascii="Times New Roman" w:hAnsi="Times New Roman" w:eastAsia="仿宋" w:cs="宋体"/>
          <w:kern w:val="0"/>
          <w:sz w:val="32"/>
          <w:szCs w:val="32"/>
        </w:rPr>
        <w:t>贴花审计报告的可提供贴花审计报告</w:t>
      </w:r>
      <w:r>
        <w:rPr>
          <w:rFonts w:hint="eastAsia" w:ascii="Times New Roman" w:hAnsi="Times New Roman" w:eastAsia="仿宋" w:cs="宋体"/>
          <w:kern w:val="0"/>
          <w:sz w:val="32"/>
          <w:szCs w:val="32"/>
          <w:lang w:eastAsia="zh-CN"/>
        </w:rPr>
        <w:t>。</w:t>
      </w:r>
    </w:p>
    <w:p>
      <w:pPr>
        <w:keepNext w:val="0"/>
        <w:keepLines w:val="0"/>
        <w:pageBreakBefore w:val="0"/>
        <w:kinsoku/>
        <w:overflowPunct/>
        <w:topLinePunct w:val="0"/>
        <w:bidi w:val="0"/>
        <w:snapToGrid/>
        <w:spacing w:line="560" w:lineRule="exact"/>
        <w:ind w:firstLine="640" w:firstLineChars="200"/>
        <w:jc w:val="both"/>
        <w:textAlignment w:val="auto"/>
        <w:rPr>
          <w:rFonts w:hint="eastAsia" w:ascii="Times New Roman" w:hAnsi="Times New Roman" w:eastAsia="仿宋" w:cs="宋体"/>
          <w:kern w:val="0"/>
          <w:sz w:val="32"/>
          <w:szCs w:val="32"/>
          <w:lang w:eastAsia="zh-CN"/>
        </w:rPr>
      </w:pPr>
      <w:r>
        <w:rPr>
          <w:rFonts w:hint="eastAsia" w:ascii="Times New Roman" w:hAnsi="Times New Roman" w:eastAsia="仿宋" w:cs="宋体"/>
          <w:kern w:val="0"/>
          <w:sz w:val="32"/>
          <w:szCs w:val="32"/>
          <w:lang w:val="en-US" w:eastAsia="zh-CN"/>
        </w:rPr>
        <w:t>3、</w:t>
      </w:r>
      <w:r>
        <w:rPr>
          <w:rFonts w:hint="eastAsia" w:ascii="Times New Roman" w:hAnsi="Times New Roman" w:eastAsia="仿宋" w:cs="宋体"/>
          <w:kern w:val="0"/>
          <w:sz w:val="32"/>
          <w:szCs w:val="32"/>
        </w:rPr>
        <w:t>科研成果奖励、知识产权、标准、创新平台、人才队伍建设、产学研合作机制等方面情况的佐证材料（技术标准、专利、软件著作权需附一览表及其证书复印件，出版专著、论文需附一览表及其用稿证明或受理函）</w:t>
      </w:r>
      <w:r>
        <w:rPr>
          <w:rFonts w:hint="eastAsia" w:ascii="Times New Roman" w:hAnsi="Times New Roman" w:eastAsia="仿宋" w:cs="宋体"/>
          <w:kern w:val="0"/>
          <w:sz w:val="32"/>
          <w:szCs w:val="32"/>
          <w:lang w:eastAsia="zh-CN"/>
        </w:rPr>
        <w:t>。</w:t>
      </w:r>
    </w:p>
    <w:p>
      <w:pPr>
        <w:keepNext w:val="0"/>
        <w:keepLines w:val="0"/>
        <w:pageBreakBefore w:val="0"/>
        <w:kinsoku/>
        <w:overflowPunct/>
        <w:topLinePunct w:val="0"/>
        <w:bidi w:val="0"/>
        <w:snapToGrid/>
        <w:spacing w:line="560" w:lineRule="exact"/>
        <w:ind w:firstLine="640" w:firstLineChars="200"/>
        <w:jc w:val="both"/>
        <w:textAlignment w:val="auto"/>
        <w:rPr>
          <w:rFonts w:hint="eastAsia" w:ascii="Times New Roman" w:hAnsi="Times New Roman" w:eastAsia="仿宋" w:cs="宋体"/>
          <w:kern w:val="0"/>
          <w:sz w:val="32"/>
          <w:szCs w:val="32"/>
          <w:lang w:eastAsia="zh-CN"/>
        </w:rPr>
      </w:pPr>
      <w:r>
        <w:rPr>
          <w:rFonts w:hint="eastAsia" w:ascii="Times New Roman" w:hAnsi="Times New Roman" w:eastAsia="仿宋" w:cs="宋体"/>
          <w:kern w:val="0"/>
          <w:sz w:val="32"/>
          <w:szCs w:val="32"/>
          <w:lang w:val="en-US" w:eastAsia="zh-CN"/>
        </w:rPr>
        <w:t>4、</w:t>
      </w:r>
      <w:r>
        <w:rPr>
          <w:rFonts w:hint="eastAsia" w:ascii="Times New Roman" w:hAnsi="Times New Roman" w:eastAsia="仿宋" w:cs="宋体"/>
          <w:kern w:val="0"/>
          <w:sz w:val="32"/>
          <w:szCs w:val="32"/>
          <w:lang w:eastAsia="zh-CN"/>
        </w:rPr>
        <w:t>经费使用情况。项目承担单位专项经费核算、使用及管理情况、财务制度建设与执行情况、自筹经费到位及使用情况、预算执行与调整情况。</w:t>
      </w:r>
    </w:p>
    <w:p>
      <w:pPr>
        <w:keepNext w:val="0"/>
        <w:keepLines w:val="0"/>
        <w:pageBreakBefore w:val="0"/>
        <w:kinsoku/>
        <w:overflowPunct/>
        <w:topLinePunct w:val="0"/>
        <w:bidi w:val="0"/>
        <w:snapToGrid/>
        <w:spacing w:line="560" w:lineRule="exact"/>
        <w:ind w:firstLine="640" w:firstLineChars="200"/>
        <w:jc w:val="both"/>
        <w:textAlignment w:val="auto"/>
        <w:rPr>
          <w:rFonts w:hint="eastAsia" w:ascii="Times New Roman" w:hAnsi="Times New Roman" w:eastAsia="仿宋" w:cs="宋体"/>
          <w:kern w:val="0"/>
          <w:sz w:val="32"/>
          <w:szCs w:val="32"/>
          <w:lang w:eastAsia="zh-CN"/>
        </w:rPr>
      </w:pPr>
      <w:r>
        <w:rPr>
          <w:rFonts w:hint="eastAsia" w:ascii="Times New Roman" w:hAnsi="Times New Roman" w:eastAsia="仿宋" w:cs="宋体"/>
          <w:kern w:val="0"/>
          <w:sz w:val="32"/>
          <w:szCs w:val="32"/>
          <w:lang w:eastAsia="zh-CN"/>
        </w:rPr>
        <w:t>说明：</w:t>
      </w:r>
      <w:r>
        <w:rPr>
          <w:rFonts w:hint="eastAsia" w:ascii="Times New Roman" w:hAnsi="Times New Roman" w:eastAsia="仿宋" w:cs="宋体"/>
          <w:kern w:val="0"/>
          <w:sz w:val="32"/>
          <w:szCs w:val="32"/>
          <w:lang w:eastAsia="zh-CN"/>
        </w:rPr>
        <w:fldChar w:fldCharType="begin"/>
      </w:r>
      <w:r>
        <w:rPr>
          <w:rFonts w:hint="eastAsia" w:ascii="Times New Roman" w:hAnsi="Times New Roman" w:eastAsia="仿宋" w:cs="宋体"/>
          <w:kern w:val="0"/>
          <w:sz w:val="32"/>
          <w:szCs w:val="32"/>
          <w:lang w:eastAsia="zh-CN"/>
        </w:rPr>
        <w:instrText xml:space="preserve"> = 1 \* GB3 \* MERGEFORMAT </w:instrText>
      </w:r>
      <w:r>
        <w:rPr>
          <w:rFonts w:hint="eastAsia" w:ascii="Times New Roman" w:hAnsi="Times New Roman" w:eastAsia="仿宋" w:cs="宋体"/>
          <w:kern w:val="0"/>
          <w:sz w:val="32"/>
          <w:szCs w:val="32"/>
          <w:lang w:eastAsia="zh-CN"/>
        </w:rPr>
        <w:fldChar w:fldCharType="separate"/>
      </w:r>
      <w:r>
        <w:rPr>
          <w:rFonts w:hint="eastAsia" w:ascii="Times New Roman" w:hAnsi="Times New Roman" w:eastAsia="仿宋" w:cs="宋体"/>
          <w:kern w:val="0"/>
          <w:sz w:val="32"/>
          <w:szCs w:val="32"/>
          <w:lang w:eastAsia="zh-CN"/>
        </w:rPr>
        <w:t>①</w:t>
      </w:r>
      <w:r>
        <w:rPr>
          <w:rFonts w:hint="eastAsia" w:ascii="Times New Roman" w:hAnsi="Times New Roman" w:eastAsia="仿宋" w:cs="宋体"/>
          <w:kern w:val="0"/>
          <w:sz w:val="32"/>
          <w:szCs w:val="32"/>
          <w:lang w:eastAsia="zh-CN"/>
        </w:rPr>
        <w:fldChar w:fldCharType="end"/>
      </w:r>
      <w:r>
        <w:rPr>
          <w:rFonts w:hint="eastAsia" w:ascii="Times New Roman" w:hAnsi="Times New Roman" w:eastAsia="仿宋" w:cs="宋体"/>
          <w:kern w:val="0"/>
          <w:sz w:val="32"/>
          <w:szCs w:val="32"/>
          <w:lang w:eastAsia="zh-CN"/>
        </w:rPr>
        <w:t>专项资金100万元以上项目，承担单位可提供会计师事务所出具的专项审计报告；专项资金 100 万以下的项目，承担单位需提供专项经费支出明细账、承担单位专项经费到账凭证和收款单、专项经费单笔 1万元以上支出的记账凭证，审批手续、供货合同或协议，设备或物资明细，发票、银行转账凭证、入库或物流单等财务原始凭证复印件；自筹经费支出明细账、自筹经费单笔5万元以上支出的记账凭证和相应财务原始凭证复印件，如无则提供前3笔金额最大支出凭证。(按各支出科目分类归集，区分专项经费和自筹经费)</w:t>
      </w:r>
    </w:p>
    <w:p>
      <w:pPr>
        <w:keepNext w:val="0"/>
        <w:keepLines w:val="0"/>
        <w:pageBreakBefore w:val="0"/>
        <w:kinsoku/>
        <w:overflowPunct/>
        <w:topLinePunct w:val="0"/>
        <w:bidi w:val="0"/>
        <w:snapToGrid/>
        <w:spacing w:line="560" w:lineRule="exact"/>
        <w:ind w:firstLine="640" w:firstLineChars="200"/>
        <w:jc w:val="both"/>
        <w:textAlignment w:val="auto"/>
        <w:rPr>
          <w:rFonts w:hint="eastAsia" w:ascii="Times New Roman" w:hAnsi="Times New Roman" w:eastAsia="仿宋" w:cs="宋体"/>
          <w:kern w:val="0"/>
          <w:sz w:val="32"/>
          <w:szCs w:val="32"/>
          <w:lang w:eastAsia="zh-CN"/>
        </w:rPr>
      </w:pPr>
      <w:r>
        <w:rPr>
          <w:rFonts w:hint="eastAsia" w:ascii="Times New Roman" w:hAnsi="Times New Roman" w:eastAsia="仿宋" w:cs="宋体"/>
          <w:kern w:val="0"/>
          <w:sz w:val="32"/>
          <w:szCs w:val="32"/>
          <w:lang w:eastAsia="zh-CN"/>
        </w:rPr>
        <w:fldChar w:fldCharType="begin"/>
      </w:r>
      <w:r>
        <w:rPr>
          <w:rFonts w:hint="eastAsia" w:ascii="Times New Roman" w:hAnsi="Times New Roman" w:eastAsia="仿宋" w:cs="宋体"/>
          <w:kern w:val="0"/>
          <w:sz w:val="32"/>
          <w:szCs w:val="32"/>
          <w:lang w:eastAsia="zh-CN"/>
        </w:rPr>
        <w:instrText xml:space="preserve"> = 2 \* GB3 \* MERGEFORMAT </w:instrText>
      </w:r>
      <w:r>
        <w:rPr>
          <w:rFonts w:hint="eastAsia" w:ascii="Times New Roman" w:hAnsi="Times New Roman" w:eastAsia="仿宋" w:cs="宋体"/>
          <w:kern w:val="0"/>
          <w:sz w:val="32"/>
          <w:szCs w:val="32"/>
          <w:lang w:eastAsia="zh-CN"/>
        </w:rPr>
        <w:fldChar w:fldCharType="separate"/>
      </w:r>
      <w:r>
        <w:rPr>
          <w:rFonts w:hint="eastAsia" w:ascii="Times New Roman" w:hAnsi="Times New Roman" w:eastAsia="仿宋" w:cs="宋体"/>
          <w:kern w:val="0"/>
          <w:sz w:val="32"/>
          <w:szCs w:val="32"/>
          <w:lang w:eastAsia="zh-CN"/>
        </w:rPr>
        <w:t>②</w:t>
      </w:r>
      <w:r>
        <w:rPr>
          <w:rFonts w:hint="eastAsia" w:ascii="Times New Roman" w:hAnsi="Times New Roman" w:eastAsia="仿宋" w:cs="宋体"/>
          <w:kern w:val="0"/>
          <w:sz w:val="32"/>
          <w:szCs w:val="32"/>
          <w:lang w:eastAsia="zh-CN"/>
        </w:rPr>
        <w:fldChar w:fldCharType="end"/>
      </w:r>
      <w:r>
        <w:rPr>
          <w:rFonts w:hint="eastAsia" w:ascii="Times New Roman" w:hAnsi="Times New Roman" w:eastAsia="仿宋" w:cs="宋体"/>
          <w:kern w:val="0"/>
          <w:sz w:val="32"/>
          <w:szCs w:val="32"/>
          <w:lang w:eastAsia="zh-CN"/>
        </w:rPr>
        <w:t>如有参与单位并有专项经费分配的，需同承担单位一样提供财务资料，并补充提供承担单位和参与单位签订的项目合作协议、承担单位专项经费拨付凭证和付款单以及参与单位专项经费到账凭证和收款单。说明：承担单位需统一汇总整理参与单位的财务资料，形成最终的《项目经费使用决算表》。</w:t>
      </w:r>
    </w:p>
    <w:p>
      <w:pPr>
        <w:keepNext w:val="0"/>
        <w:keepLines w:val="0"/>
        <w:pageBreakBefore w:val="0"/>
        <w:kinsoku/>
        <w:overflowPunct/>
        <w:topLinePunct w:val="0"/>
        <w:bidi w:val="0"/>
        <w:snapToGrid/>
        <w:spacing w:line="560" w:lineRule="exact"/>
        <w:ind w:firstLine="640" w:firstLineChars="200"/>
        <w:jc w:val="both"/>
        <w:textAlignment w:val="auto"/>
        <w:rPr>
          <w:rFonts w:hint="eastAsia" w:ascii="Times New Roman" w:hAnsi="Times New Roman" w:eastAsia="仿宋" w:cs="宋体"/>
          <w:kern w:val="0"/>
          <w:sz w:val="32"/>
          <w:szCs w:val="32"/>
          <w:lang w:eastAsia="zh-CN"/>
        </w:rPr>
      </w:pPr>
      <w:r>
        <w:rPr>
          <w:rFonts w:hint="eastAsia" w:ascii="Times New Roman" w:hAnsi="Times New Roman" w:eastAsia="仿宋" w:cs="宋体"/>
          <w:kern w:val="0"/>
          <w:sz w:val="32"/>
          <w:szCs w:val="32"/>
          <w:lang w:val="en-US" w:eastAsia="zh-CN"/>
        </w:rPr>
        <w:fldChar w:fldCharType="begin"/>
      </w:r>
      <w:r>
        <w:rPr>
          <w:rFonts w:hint="eastAsia" w:ascii="Times New Roman" w:hAnsi="Times New Roman" w:eastAsia="仿宋" w:cs="宋体"/>
          <w:kern w:val="0"/>
          <w:sz w:val="32"/>
          <w:szCs w:val="32"/>
          <w:lang w:val="en-US" w:eastAsia="zh-CN"/>
        </w:rPr>
        <w:instrText xml:space="preserve"> = 3 \* GB3 \* MERGEFORMAT </w:instrText>
      </w:r>
      <w:r>
        <w:rPr>
          <w:rFonts w:hint="eastAsia" w:ascii="Times New Roman" w:hAnsi="Times New Roman" w:eastAsia="仿宋" w:cs="宋体"/>
          <w:kern w:val="0"/>
          <w:sz w:val="32"/>
          <w:szCs w:val="32"/>
          <w:lang w:val="en-US" w:eastAsia="zh-CN"/>
        </w:rPr>
        <w:fldChar w:fldCharType="separate"/>
      </w:r>
      <w:r>
        <w:rPr>
          <w:rFonts w:hint="eastAsia" w:ascii="Times New Roman" w:hAnsi="Times New Roman" w:eastAsia="仿宋" w:cs="宋体"/>
          <w:kern w:val="0"/>
          <w:sz w:val="32"/>
          <w:szCs w:val="32"/>
          <w:lang w:eastAsia="zh-CN"/>
        </w:rPr>
        <w:t>③</w:t>
      </w:r>
      <w:r>
        <w:rPr>
          <w:rFonts w:hint="eastAsia" w:ascii="Times New Roman" w:hAnsi="Times New Roman" w:eastAsia="仿宋" w:cs="宋体"/>
          <w:kern w:val="0"/>
          <w:sz w:val="32"/>
          <w:szCs w:val="32"/>
          <w:lang w:val="en-US" w:eastAsia="zh-CN"/>
        </w:rPr>
        <w:fldChar w:fldCharType="end"/>
      </w:r>
      <w:r>
        <w:rPr>
          <w:rFonts w:hint="eastAsia" w:ascii="Times New Roman" w:hAnsi="Times New Roman" w:eastAsia="仿宋" w:cs="宋体"/>
          <w:kern w:val="0"/>
          <w:sz w:val="32"/>
          <w:szCs w:val="32"/>
          <w:lang w:eastAsia="zh-CN"/>
        </w:rPr>
        <w:t>单位需按照任务书规定的项目起止时间清理各项项目支出，项目到期后支付执行期内应付未付款可一并纳入。</w:t>
      </w:r>
    </w:p>
    <w:p>
      <w:pPr>
        <w:keepNext w:val="0"/>
        <w:keepLines w:val="0"/>
        <w:pageBreakBefore w:val="0"/>
        <w:kinsoku/>
        <w:overflowPunct/>
        <w:topLinePunct w:val="0"/>
        <w:bidi w:val="0"/>
        <w:snapToGrid/>
        <w:spacing w:line="560" w:lineRule="exact"/>
        <w:ind w:firstLine="640" w:firstLineChars="200"/>
        <w:jc w:val="both"/>
        <w:textAlignment w:val="auto"/>
        <w:rPr>
          <w:rFonts w:hint="eastAsia" w:ascii="Times New Roman" w:hAnsi="Times New Roman" w:eastAsia="仿宋" w:cs="宋体"/>
          <w:kern w:val="0"/>
          <w:sz w:val="32"/>
          <w:szCs w:val="32"/>
          <w:lang w:eastAsia="zh-CN"/>
        </w:rPr>
      </w:pPr>
      <w:r>
        <w:rPr>
          <w:rFonts w:hint="eastAsia" w:ascii="Times New Roman" w:hAnsi="Times New Roman" w:eastAsia="仿宋" w:cs="宋体"/>
          <w:kern w:val="0"/>
          <w:sz w:val="32"/>
          <w:szCs w:val="32"/>
          <w:lang w:eastAsia="zh-CN"/>
        </w:rPr>
        <w:t>注：以上材料请按顺序装订成册；项目承担和参与单位需加盖公章，相关单位法人、项目负责人、财务负责人需签署姓名。</w:t>
      </w:r>
    </w:p>
    <w:p>
      <w:pPr>
        <w:keepNext w:val="0"/>
        <w:keepLines w:val="0"/>
        <w:pageBreakBefore w:val="0"/>
        <w:numPr>
          <w:ilvl w:val="0"/>
          <w:numId w:val="1"/>
        </w:numPr>
        <w:kinsoku/>
        <w:overflowPunct/>
        <w:topLinePunct w:val="0"/>
        <w:bidi w:val="0"/>
        <w:snapToGrid/>
        <w:spacing w:line="560" w:lineRule="exact"/>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真实性承诺书(不装订，单独</w:t>
      </w:r>
      <w:r>
        <w:rPr>
          <w:rFonts w:hint="eastAsia" w:ascii="Times New Roman" w:hAnsi="Times New Roman" w:eastAsia="黑体" w:cs="黑体"/>
          <w:sz w:val="32"/>
          <w:szCs w:val="32"/>
          <w:lang w:eastAsia="zh-CN"/>
        </w:rPr>
        <w:t>提</w:t>
      </w:r>
      <w:r>
        <w:rPr>
          <w:rFonts w:hint="eastAsia" w:ascii="Times New Roman" w:hAnsi="Times New Roman" w:eastAsia="黑体" w:cs="黑体"/>
          <w:sz w:val="32"/>
          <w:szCs w:val="32"/>
        </w:rPr>
        <w:t>交)</w:t>
      </w:r>
    </w:p>
    <w:p>
      <w:pPr>
        <w:keepNext w:val="0"/>
        <w:keepLines w:val="0"/>
        <w:pageBreakBefore w:val="0"/>
        <w:numPr>
          <w:ilvl w:val="0"/>
          <w:numId w:val="1"/>
        </w:numPr>
        <w:kinsoku/>
        <w:overflowPunct/>
        <w:topLinePunct w:val="0"/>
        <w:bidi w:val="0"/>
        <w:snapToGrid/>
        <w:spacing w:line="560" w:lineRule="exact"/>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lang w:eastAsia="zh-CN"/>
        </w:rPr>
        <w:t>科研诚信承诺书</w:t>
      </w:r>
      <w:r>
        <w:rPr>
          <w:rFonts w:hint="eastAsia" w:ascii="Times New Roman" w:hAnsi="Times New Roman" w:eastAsia="黑体" w:cs="黑体"/>
          <w:sz w:val="32"/>
          <w:szCs w:val="32"/>
        </w:rPr>
        <w:t>(不装订，单独</w:t>
      </w:r>
      <w:r>
        <w:rPr>
          <w:rFonts w:hint="eastAsia" w:ascii="Times New Roman" w:hAnsi="Times New Roman" w:eastAsia="黑体" w:cs="黑体"/>
          <w:sz w:val="32"/>
          <w:szCs w:val="32"/>
          <w:lang w:eastAsia="zh-CN"/>
        </w:rPr>
        <w:t>提</w:t>
      </w:r>
      <w:r>
        <w:rPr>
          <w:rFonts w:hint="eastAsia" w:ascii="Times New Roman" w:hAnsi="Times New Roman" w:eastAsia="黑体" w:cs="黑体"/>
          <w:sz w:val="32"/>
          <w:szCs w:val="32"/>
        </w:rPr>
        <w:t>交)</w:t>
      </w:r>
    </w:p>
    <w:p>
      <w:pPr>
        <w:keepNext w:val="0"/>
        <w:keepLines w:val="0"/>
        <w:pageBreakBefore w:val="0"/>
        <w:kinsoku/>
        <w:overflowPunct/>
        <w:topLinePunct w:val="0"/>
        <w:bidi w:val="0"/>
        <w:snapToGrid/>
        <w:spacing w:line="560" w:lineRule="exact"/>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lang w:eastAsia="zh-CN"/>
        </w:rPr>
        <w:t>六</w:t>
      </w:r>
      <w:r>
        <w:rPr>
          <w:rFonts w:ascii="Times New Roman" w:hAnsi="Times New Roman" w:eastAsia="黑体" w:cs="黑体"/>
          <w:sz w:val="32"/>
          <w:szCs w:val="32"/>
        </w:rPr>
        <w:t>、</w:t>
      </w:r>
      <w:r>
        <w:rPr>
          <w:rFonts w:hint="eastAsia" w:ascii="Times New Roman" w:hAnsi="Times New Roman" w:eastAsia="黑体" w:cs="黑体"/>
          <w:sz w:val="32"/>
          <w:szCs w:val="32"/>
        </w:rPr>
        <w:t>项目绩效</w:t>
      </w:r>
      <w:r>
        <w:rPr>
          <w:rFonts w:hint="eastAsia" w:ascii="Times New Roman" w:hAnsi="Times New Roman" w:eastAsia="黑体" w:cs="黑体"/>
          <w:sz w:val="32"/>
          <w:szCs w:val="32"/>
          <w:lang w:eastAsia="zh-CN"/>
        </w:rPr>
        <w:t>评价</w:t>
      </w:r>
      <w:r>
        <w:rPr>
          <w:rFonts w:hint="eastAsia" w:ascii="Times New Roman" w:hAnsi="Times New Roman" w:eastAsia="黑体" w:cs="黑体"/>
          <w:sz w:val="32"/>
          <w:szCs w:val="32"/>
        </w:rPr>
        <w:t>自评</w:t>
      </w:r>
      <w:r>
        <w:rPr>
          <w:rFonts w:hint="eastAsia" w:ascii="Times New Roman" w:hAnsi="Times New Roman" w:eastAsia="黑体" w:cs="黑体"/>
          <w:sz w:val="32"/>
          <w:szCs w:val="32"/>
          <w:lang w:eastAsia="zh-CN"/>
        </w:rPr>
        <w:t>数据</w:t>
      </w:r>
      <w:r>
        <w:rPr>
          <w:rFonts w:hint="eastAsia" w:ascii="Times New Roman" w:hAnsi="Times New Roman" w:eastAsia="黑体" w:cs="黑体"/>
          <w:sz w:val="32"/>
          <w:szCs w:val="32"/>
        </w:rPr>
        <w:t>表(不装订，单独</w:t>
      </w:r>
      <w:r>
        <w:rPr>
          <w:rFonts w:hint="eastAsia" w:ascii="Times New Roman" w:hAnsi="Times New Roman" w:eastAsia="黑体" w:cs="黑体"/>
          <w:sz w:val="32"/>
          <w:szCs w:val="32"/>
          <w:lang w:eastAsia="zh-CN"/>
        </w:rPr>
        <w:t>提</w:t>
      </w:r>
      <w:r>
        <w:rPr>
          <w:rFonts w:hint="eastAsia" w:ascii="Times New Roman" w:hAnsi="Times New Roman" w:eastAsia="黑体" w:cs="黑体"/>
          <w:sz w:val="32"/>
          <w:szCs w:val="32"/>
        </w:rPr>
        <w:t>交)</w:t>
      </w:r>
    </w:p>
    <w:p>
      <w:r>
        <w:rPr>
          <w:rFonts w:hint="eastAsia" w:ascii="Times New Roman" w:hAnsi="Times New Roman" w:eastAsia="黑体" w:cs="黑体"/>
          <w:sz w:val="32"/>
          <w:szCs w:val="32"/>
        </w:rPr>
        <w:br w:type="page"/>
      </w:r>
    </w:p>
    <w:sectPr>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F7C871"/>
    <w:multiLevelType w:val="singleLevel"/>
    <w:tmpl w:val="DAF7C87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62CC2"/>
    <w:rsid w:val="1FDFEEE7"/>
    <w:rsid w:val="5FF62CC2"/>
    <w:rsid w:val="73FE4607"/>
    <w:rsid w:val="CFF718F4"/>
    <w:rsid w:val="FF7E95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方正仿宋_GBK"/>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endnote text"/>
    <w:basedOn w:val="1"/>
    <w:qFormat/>
    <w:uiPriority w:val="0"/>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2.33333333333333</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2026-06-10T17:49:00Z</dcterms:created>
  <dc:creator>大国蚁民</dc:creator>
  <cp:lastModifiedBy>greatwall</cp:lastModifiedBy>
  <dcterms:modified xsi:type="dcterms:W3CDTF">2026-06-10T11:05:39Z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