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  <w:t>附件4</w:t>
      </w:r>
    </w:p>
    <w:p>
      <w:pPr>
        <w:spacing w:line="480" w:lineRule="exact"/>
        <w:jc w:val="center"/>
        <w:outlineLvl w:val="0"/>
        <w:rPr>
          <w:rFonts w:hint="eastAsia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2019年度企业研发财政奖补资金分配使用及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绩效情况备案表（样表）</w:t>
      </w:r>
    </w:p>
    <w:bookmarkEnd w:id="0"/>
    <w:p>
      <w:pPr>
        <w:widowControl/>
        <w:spacing w:before="312" w:beforeLines="100"/>
        <w:ind w:firstLine="480" w:firstLineChars="20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企业名称（盖章）：</w:t>
      </w:r>
      <w:r>
        <w:rPr>
          <w:kern w:val="0"/>
          <w:sz w:val="24"/>
          <w:szCs w:val="28"/>
        </w:rPr>
        <w:tab/>
      </w:r>
      <w:r>
        <w:rPr>
          <w:kern w:val="0"/>
          <w:sz w:val="24"/>
          <w:szCs w:val="28"/>
        </w:rPr>
        <w:tab/>
      </w:r>
      <w:r>
        <w:rPr>
          <w:kern w:val="0"/>
          <w:sz w:val="24"/>
          <w:szCs w:val="28"/>
        </w:rPr>
        <w:t xml:space="preserve">                  填报日期：</w:t>
      </w:r>
    </w:p>
    <w:tbl>
      <w:tblPr>
        <w:tblStyle w:val="2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54"/>
        <w:gridCol w:w="1319"/>
        <w:gridCol w:w="713"/>
        <w:gridCol w:w="251"/>
        <w:gridCol w:w="2111"/>
        <w:gridCol w:w="41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widowControl/>
              <w:spacing w:line="540" w:lineRule="exact"/>
              <w:ind w:firstLine="5145" w:firstLineChars="24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企业地址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（注册地）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企业属地</w:t>
            </w:r>
          </w:p>
        </w:tc>
        <w:tc>
          <w:tcPr>
            <w:tcW w:w="6520" w:type="dxa"/>
            <w:gridSpan w:val="6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市（州）      县（市区）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县市区科技局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市州科技局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统一社会信用代码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奖补</w:t>
            </w: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负责人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联系手机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企业法人代表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szCs w:val="21"/>
              </w:rPr>
              <w:t>联系手机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2019年度</w:t>
            </w:r>
            <w:r>
              <w:rPr>
                <w:b/>
                <w:kern w:val="0"/>
                <w:sz w:val="24"/>
                <w:szCs w:val="21"/>
              </w:rPr>
              <w:t>企业研发财政奖补资金分配使用情况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2018年度获奖补情况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5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2018年</w:t>
            </w:r>
            <w:r>
              <w:rPr>
                <w:rFonts w:hint="eastAsia"/>
                <w:szCs w:val="21"/>
              </w:rPr>
              <w:t>度</w:t>
            </w:r>
            <w:r>
              <w:rPr>
                <w:szCs w:val="21"/>
              </w:rPr>
              <w:t>已获奖补资金金额（万元）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2018年度奖补资金到账时间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  年 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2019年度获奖补情况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8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度</w:t>
            </w:r>
            <w:r>
              <w:rPr>
                <w:szCs w:val="21"/>
              </w:rPr>
              <w:t>已获奖补资金金额（万元）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年度奖补资金到账时间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   年  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8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奖补资金用于后续研发活动金额（万元）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spacing w:line="360" w:lineRule="exact"/>
              <w:ind w:left="420" w:hanging="420" w:hangingChars="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用于后续研发活动的比例（%）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8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奖励给</w:t>
            </w:r>
            <w:r>
              <w:rPr>
                <w:rFonts w:hint="eastAsia"/>
                <w:kern w:val="0"/>
                <w:szCs w:val="21"/>
              </w:rPr>
              <w:t>突出贡献</w:t>
            </w:r>
            <w:r>
              <w:rPr>
                <w:kern w:val="0"/>
                <w:szCs w:val="21"/>
              </w:rPr>
              <w:t>个人的金额（万元）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spacing w:line="360" w:lineRule="exact"/>
              <w:ind w:left="420" w:hanging="420" w:hangingChars="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奖励给个人比例</w:t>
            </w:r>
            <w:r>
              <w:rPr>
                <w:rFonts w:hint="eastAsia"/>
                <w:kern w:val="0"/>
                <w:szCs w:val="21"/>
              </w:rPr>
              <w:t>（30%以内）</w:t>
            </w:r>
            <w:r>
              <w:rPr>
                <w:kern w:val="0"/>
                <w:szCs w:val="21"/>
              </w:rPr>
              <w:t>（%）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Style w:val="4"/>
                <w:b w:val="0"/>
                <w:szCs w:val="21"/>
                <w:shd w:val="clear" w:color="auto" w:fill="FFFFFF"/>
              </w:rPr>
              <w:t>研发活动费用明细（万元）（根据奖补资金分配使用情况填写，无单项分配则为0；填报参照《税务研发费用加计扣除优惠明细表A10702》）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  <w:shd w:val="clear" w:color="auto" w:fill="FFFFFF"/>
              </w:rPr>
              <w:t>一、自主研发、合作研发、集中研发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（一）人员人工费用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（二）直接投入费用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（三）折旧费用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（四）无形资产摊销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（五）新产品设计费等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（六）其他相关费用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1.技术图书资料费、资料翻译费、专家咨询费、高新科技研发保险费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2.研发成果的检索、分析、评议、论证、鉴定、评审、评估、验收费用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3.知识产权的申请费、注册费、代理费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4.职工福利费、补充养老保险费、补充医疗保险费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5.差旅费、会议费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二、委托研发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  <w:shd w:val="clear" w:color="auto" w:fill="FFFFFF"/>
              </w:rPr>
            </w:pPr>
            <w:r>
              <w:rPr>
                <w:bCs/>
                <w:szCs w:val="21"/>
                <w:shd w:val="clear" w:color="auto" w:fill="FFFFFF"/>
              </w:rPr>
              <w:t>（一）委托境内机构或个人进行研发活动所发生的费用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  <w:shd w:val="clear" w:color="auto" w:fill="FFFFFF"/>
              </w:rPr>
            </w:pPr>
            <w:r>
              <w:rPr>
                <w:bCs/>
                <w:szCs w:val="21"/>
                <w:shd w:val="clear" w:color="auto" w:fill="FFFFFF"/>
              </w:rPr>
              <w:t>（二）委托境外机构进行研发活动发生的费用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3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  <w:shd w:val="clear" w:color="auto" w:fill="FFFFFF"/>
              </w:rPr>
            </w:pPr>
            <w:r>
              <w:rPr>
                <w:bCs/>
                <w:szCs w:val="21"/>
                <w:shd w:val="clear" w:color="auto" w:fill="FFFFFF"/>
              </w:rPr>
              <w:t>（三）委托境外个人进行研发活动所发生的费用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</w:t>
            </w:r>
          </w:p>
          <w:p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奖补</w:t>
            </w:r>
          </w:p>
          <w:p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</w:t>
            </w:r>
          </w:p>
          <w:p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承诺</w:t>
            </w:r>
          </w:p>
        </w:tc>
        <w:tc>
          <w:tcPr>
            <w:tcW w:w="7174" w:type="dxa"/>
            <w:gridSpan w:val="7"/>
            <w:noWrap w:val="0"/>
            <w:vAlign w:val="center"/>
          </w:tcPr>
          <w:p>
            <w:pPr>
              <w:widowControl/>
              <w:spacing w:line="4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承诺: 企业对资金使用情况材料的真实性声明</w:t>
            </w:r>
          </w:p>
          <w:p>
            <w:pPr>
              <w:widowControl/>
              <w:spacing w:line="4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我公司已获得湖南省支持企业研发财政奖补资金，资金使用情况材料事项属实、数据准确，无虚假现象。如有违反上述承诺的不诚信行为,愿意承担相关由此引发的全部责任和风险。</w:t>
            </w:r>
          </w:p>
          <w:p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申报单位（盖章）:           法人代表（签字）:</w:t>
            </w:r>
          </w:p>
          <w:p>
            <w:pPr>
              <w:widowControl/>
              <w:spacing w:line="4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157B"/>
    <w:rsid w:val="582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2020-03-09T02:55:00Z</dcterms:created>
  <dc:creator>小A</dc:creator>
  <cp:lastModifiedBy>小A</cp:lastModifiedBy>
  <dcterms:modified xsi:type="dcterms:W3CDTF">2020-03-09T02:56:53Z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