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48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  <w:u w:val="single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2020 年企业研发准备金及项目备案登记表</w:t>
      </w:r>
    </w:p>
    <w:p>
      <w:pPr>
        <w:spacing w:line="48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（样表）</w:t>
      </w:r>
    </w:p>
    <w:p>
      <w:pPr>
        <w:widowControl/>
        <w:spacing w:before="312" w:beforeLines="100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企业名称（盖章）：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 xml:space="preserve">               填报日期：</w:t>
      </w:r>
    </w:p>
    <w:tbl>
      <w:tblPr>
        <w:tblStyle w:val="3"/>
        <w:tblW w:w="88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75"/>
        <w:gridCol w:w="816"/>
        <w:gridCol w:w="906"/>
        <w:gridCol w:w="664"/>
        <w:gridCol w:w="715"/>
        <w:gridCol w:w="44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企业地址（注册地）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企业属地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市（州）      县（市区）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统一社会信用代码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纳税人识别号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市州科技局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县市区主管科技部门</w:t>
            </w:r>
          </w:p>
        </w:tc>
        <w:tc>
          <w:tcPr>
            <w:tcW w:w="2053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备案填报负责人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联系手机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53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企业法人代表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szCs w:val="21"/>
              </w:rPr>
              <w:t>联系手机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53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9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szCs w:val="21"/>
              </w:rPr>
              <w:t>企业类型</w:t>
            </w:r>
          </w:p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t>（前2栏多选，最后1栏可不选）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○初创企业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○科技中小型企业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○技术先进型服务企业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○高新技术企业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○规模以上企业 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○中小微企业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○中央国有企业 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○地方国有企业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○民营企业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○港澳资企业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</w:t>
            </w:r>
            <w:r>
              <w:rPr>
                <w:rFonts w:hint="eastAsia"/>
                <w:szCs w:val="21"/>
              </w:rPr>
              <w:t>台</w:t>
            </w:r>
            <w:r>
              <w:rPr>
                <w:szCs w:val="21"/>
              </w:rPr>
              <w:t>资企业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○外资企业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○国防科工类企业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○军转民类企业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○民参军类企业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○A股上市企业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</w:t>
            </w:r>
            <w:r>
              <w:rPr>
                <w:rFonts w:hint="eastAsia"/>
                <w:szCs w:val="21"/>
              </w:rPr>
              <w:t>主板上市</w:t>
            </w:r>
            <w:r>
              <w:rPr>
                <w:szCs w:val="21"/>
              </w:rPr>
              <w:t>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</w:t>
            </w:r>
            <w:r>
              <w:rPr>
                <w:rFonts w:hint="eastAsia"/>
                <w:szCs w:val="21"/>
              </w:rPr>
              <w:t>中小板上市</w:t>
            </w:r>
            <w:r>
              <w:rPr>
                <w:szCs w:val="21"/>
              </w:rPr>
              <w:t>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○IPO排队企业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○科创板</w:t>
            </w:r>
            <w:r>
              <w:rPr>
                <w:rFonts w:hint="eastAsia"/>
                <w:szCs w:val="21"/>
              </w:rPr>
              <w:t>上市</w:t>
            </w:r>
            <w:r>
              <w:rPr>
                <w:szCs w:val="21"/>
              </w:rPr>
              <w:t>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</w:t>
            </w:r>
            <w:r>
              <w:rPr>
                <w:rFonts w:hint="eastAsia"/>
                <w:szCs w:val="21"/>
              </w:rPr>
              <w:t>新三板</w:t>
            </w:r>
            <w:r>
              <w:rPr>
                <w:szCs w:val="21"/>
              </w:rPr>
              <w:t>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○科创板后备企业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</w:t>
            </w:r>
            <w:r>
              <w:rPr>
                <w:rFonts w:hint="eastAsia"/>
                <w:szCs w:val="21"/>
              </w:rPr>
              <w:t>湖南省百</w:t>
            </w:r>
            <w:r>
              <w:rPr>
                <w:szCs w:val="21"/>
              </w:rPr>
              <w:t>强企业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○世界500强企业</w:t>
            </w:r>
          </w:p>
          <w:p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○全国500强企业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szCs w:val="21"/>
              </w:rPr>
              <w:t>所属领域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（主要研究领域）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工程机械；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轨道交通；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航空航天；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新材料；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新一代信息技术；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人工智能；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生物医药；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人口健康；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新能源与节能；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资源与环境；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现代农业（现代种业）；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文化创意；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公共安全；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高技术服务业；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现代服务业（创新平台）</w:t>
            </w:r>
            <w:r>
              <w:rPr>
                <w:rFonts w:eastAsia="仿宋_GB2312"/>
                <w:szCs w:val="21"/>
              </w:rPr>
              <w:t>；□</w:t>
            </w:r>
            <w:r>
              <w:rPr>
                <w:szCs w:val="21"/>
              </w:rPr>
              <w:t>其它领</w:t>
            </w:r>
            <w:r>
              <w:rPr>
                <w:bCs/>
                <w:szCs w:val="21"/>
              </w:rPr>
              <w:t>域</w:t>
            </w:r>
            <w:r>
              <w:rPr>
                <w:rFonts w:hint="eastAsia"/>
                <w:bCs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所属行业</w:t>
            </w:r>
            <w:r>
              <w:t>门类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（可多选）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□农、林、牧、渔业；□采矿业；□制造业；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电力、热力、燃气及水生产和供应业；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建筑业；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交通运输、仓储和邮政业；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信息传输、软件和信息技术服务业；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金融业；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租赁和商务服务业；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科学研究与技术服务业；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水利、环境和公共设施管理业；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教育；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卫生和社会工作；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szCs w:val="21"/>
              </w:rPr>
              <w:t>文化、体育和娱乐业。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否首次纳入奖补范围的企业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 否</w:t>
            </w: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已获奖补年度及金额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2018年   万元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b/>
                <w:bCs/>
                <w:kern w:val="0"/>
                <w:szCs w:val="21"/>
                <w:u w:val="single"/>
              </w:rPr>
              <w:t>20</w:t>
            </w:r>
            <w:r>
              <w:rPr>
                <w:rFonts w:hint="eastAsia"/>
                <w:b/>
                <w:bCs/>
                <w:kern w:val="0"/>
                <w:szCs w:val="21"/>
                <w:u w:val="single"/>
              </w:rPr>
              <w:t>20</w:t>
            </w:r>
            <w:r>
              <w:rPr>
                <w:b/>
                <w:bCs/>
                <w:kern w:val="0"/>
                <w:szCs w:val="21"/>
                <w:u w:val="single"/>
              </w:rPr>
              <w:t>年度</w:t>
            </w:r>
            <w:r>
              <w:rPr>
                <w:kern w:val="0"/>
                <w:szCs w:val="21"/>
              </w:rPr>
              <w:t>研发准备金预算计提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研发准备金预算</w:t>
            </w:r>
          </w:p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计提方法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研发准备金预算计提基数（万元）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研发准备金预算</w:t>
            </w:r>
          </w:p>
          <w:p>
            <w:pPr>
              <w:widowControl/>
              <w:spacing w:line="3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计提比例</w:t>
            </w:r>
            <w:r>
              <w:t>（%）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kern w:val="0"/>
                <w:szCs w:val="21"/>
              </w:rPr>
              <w:t>研发准备金预算计提资金额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按销售收入计提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按利润计提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按开发需求计提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其他：</w:t>
            </w:r>
            <w:r>
              <w:rPr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年拟开展研发项目数（项）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年拟投入研发人员数（人）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  <w:u w:val="single"/>
              </w:rPr>
              <w:t>20</w:t>
            </w:r>
            <w:r>
              <w:rPr>
                <w:rFonts w:hint="eastAsia"/>
                <w:b/>
                <w:bCs/>
                <w:kern w:val="0"/>
                <w:szCs w:val="21"/>
                <w:u w:val="single"/>
              </w:rPr>
              <w:t>19</w:t>
            </w:r>
            <w:r>
              <w:rPr>
                <w:b/>
                <w:bCs/>
                <w:kern w:val="0"/>
                <w:szCs w:val="21"/>
                <w:u w:val="single"/>
              </w:rPr>
              <w:t>年度</w:t>
            </w:r>
            <w:r>
              <w:rPr>
                <w:kern w:val="0"/>
                <w:szCs w:val="21"/>
              </w:rPr>
              <w:t>研发准备金预算执行情况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  <w:u w:val="single"/>
              </w:rPr>
              <w:t>20</w:t>
            </w:r>
            <w:r>
              <w:rPr>
                <w:rFonts w:hint="eastAsia"/>
                <w:b/>
                <w:bCs/>
                <w:kern w:val="0"/>
                <w:szCs w:val="21"/>
                <w:u w:val="single"/>
              </w:rPr>
              <w:t>19</w:t>
            </w:r>
            <w:r>
              <w:rPr>
                <w:b/>
                <w:bCs/>
                <w:kern w:val="0"/>
                <w:szCs w:val="21"/>
                <w:u w:val="single"/>
              </w:rPr>
              <w:t>年度</w:t>
            </w:r>
            <w:r>
              <w:rPr>
                <w:kern w:val="0"/>
                <w:szCs w:val="21"/>
              </w:rPr>
              <w:t>研发准备金预算计提金额（万元）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（201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年无备案的金额填0）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填报201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年备案金额数，附件</w:t>
            </w:r>
            <w:r>
              <w:rPr>
                <w:rFonts w:hint="eastAsia"/>
                <w:szCs w:val="21"/>
              </w:rPr>
              <w:t>需</w:t>
            </w:r>
            <w:r>
              <w:rPr>
                <w:szCs w:val="21"/>
              </w:rPr>
              <w:t>传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研发准备金预算执行情况。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  <w:u w:val="single"/>
              </w:rPr>
              <w:t>201</w:t>
            </w:r>
            <w:r>
              <w:rPr>
                <w:rFonts w:hint="eastAsia"/>
                <w:b/>
                <w:bCs/>
                <w:kern w:val="0"/>
                <w:szCs w:val="21"/>
                <w:u w:val="single"/>
              </w:rPr>
              <w:t>9</w:t>
            </w:r>
            <w:r>
              <w:rPr>
                <w:b/>
                <w:bCs/>
                <w:kern w:val="0"/>
                <w:szCs w:val="21"/>
                <w:u w:val="single"/>
              </w:rPr>
              <w:t>年度</w:t>
            </w:r>
            <w:r>
              <w:rPr>
                <w:kern w:val="0"/>
                <w:szCs w:val="21"/>
              </w:rPr>
              <w:t>实际研发经费投入</w:t>
            </w:r>
          </w:p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按照年度财务支出预计数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</w:trPr>
        <w:tc>
          <w:tcPr>
            <w:tcW w:w="1911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申请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备案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企业</w:t>
            </w:r>
          </w:p>
          <w:p>
            <w:pPr>
              <w:widowControl/>
              <w:spacing w:line="300" w:lineRule="exact"/>
              <w:ind w:firstLine="630" w:firstLineChars="300"/>
              <w:rPr>
                <w:kern w:val="0"/>
                <w:szCs w:val="21"/>
              </w:rPr>
            </w:pPr>
            <w:r>
              <w:rPr>
                <w:szCs w:val="21"/>
              </w:rPr>
              <w:t>承诺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承诺：企业对研发准备金制度备案有关材料的真实性声明</w:t>
            </w:r>
          </w:p>
          <w:p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我公司研发准备金制度备案有关事项属实、数据准确，无虚假现象。如有违反上述承诺的不诚信行为，愿意承担相关由此引发的全部责任和风险。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     申报单位（盖章）:           法人代表（签字）:     </w:t>
            </w:r>
          </w:p>
          <w:p>
            <w:pPr>
              <w:widowControl/>
              <w:spacing w:line="440" w:lineRule="exact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 xml:space="preserve">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71C7B"/>
    <w:rsid w:val="6F8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Courier New"/>
      <w:b/>
      <w:color w:val="000000"/>
      <w:spacing w:val="-10"/>
      <w:kern w:val="16"/>
      <w:sz w:val="24"/>
      <w:szCs w:val="32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21"/>
    <w:basedOn w:val="1"/>
    <w:link w:val="4"/>
    <w:uiPriority w:val="0"/>
    <w:pPr>
      <w:widowControl/>
      <w:spacing w:before="80"/>
    </w:pPr>
    <w:rPr>
      <w:rFonts w:ascii="宋体" w:hAnsi="宋体" w:cs="Courier New"/>
      <w:b/>
      <w:color w:val="000000"/>
      <w:spacing w:val="-10"/>
      <w:kern w:val="16"/>
      <w:sz w:val="24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2020-03-09T02:51:00Z</dcterms:created>
  <dc:creator>小A</dc:creator>
  <cp:lastModifiedBy>小A</cp:lastModifiedBy>
  <dcterms:modified xsi:type="dcterms:W3CDTF">2020-03-09T02:52:35Z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