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附件1：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2019年常德市星创天地考评安排表</w:t>
      </w:r>
    </w:p>
    <w:bookmarkEnd w:id="0"/>
    <w:p>
      <w:pPr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968"/>
        <w:gridCol w:w="2407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</w:t>
            </w:r>
          </w:p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968" w:type="dxa"/>
            <w:vAlign w:val="center"/>
          </w:tcPr>
          <w:p>
            <w:pPr>
              <w:ind w:firstLine="118" w:firstLineChars="49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 创 天 地 名 称</w:t>
            </w:r>
          </w:p>
        </w:tc>
        <w:tc>
          <w:tcPr>
            <w:tcW w:w="2407" w:type="dxa"/>
            <w:vAlign w:val="center"/>
          </w:tcPr>
          <w:p>
            <w:pPr>
              <w:ind w:firstLine="236" w:firstLineChars="98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运 营 主 体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地    址</w:t>
            </w:r>
          </w:p>
        </w:tc>
        <w:tc>
          <w:tcPr>
            <w:tcW w:w="1559" w:type="dxa"/>
            <w:vAlign w:val="center"/>
          </w:tcPr>
          <w:p>
            <w:pPr>
              <w:ind w:firstLine="236" w:firstLineChars="98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亿泽湘米工程优质水稻种植星创天地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湖南亿泽生态农业科技有限公司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常德市鼎城区谢家铺镇栗山村一组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陈帅宇</w:t>
            </w:r>
            <w:r>
              <w:rPr>
                <w:rFonts w:ascii="仿宋" w:hAnsi="仿宋" w:eastAsia="仿宋"/>
                <w:sz w:val="24"/>
                <w:szCs w:val="24"/>
              </w:rPr>
              <w:t>15200661888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汉寿县惠湖莲藕星创天地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汉寿县惠湖莲藕专业合作社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汉寿县龙阳镇湘莲湖渔场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13号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黄贵春</w:t>
            </w:r>
            <w:r>
              <w:rPr>
                <w:rFonts w:ascii="仿宋" w:hAnsi="仿宋" w:eastAsia="仿宋" w:cs="宋体"/>
                <w:sz w:val="24"/>
                <w:szCs w:val="24"/>
              </w:rPr>
              <w:t>15873626098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湘湖甲鱼星创天地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湖南湘湖农业股份有限公司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汉寿县龙阳街道王海坪村前丰组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王柯苹</w:t>
            </w:r>
            <w:r>
              <w:rPr>
                <w:rFonts w:ascii="仿宋" w:hAnsi="仿宋" w:eastAsia="仿宋" w:cs="宋体"/>
                <w:sz w:val="24"/>
                <w:szCs w:val="24"/>
              </w:rPr>
              <w:t>13511192258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湖南百尼茶庵茶业星创天地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湖南百尼茶庵茶业有限公司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桃源县茶庵铺镇松阳坪村五组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印东洋</w:t>
            </w:r>
          </w:p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18169248785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常德市花可食星创天地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湖南花可食生物科技有限公司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桃源县热市镇菖蒲村九组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徐世平</w:t>
            </w:r>
            <w:r>
              <w:rPr>
                <w:rFonts w:ascii="仿宋" w:hAnsi="仿宋" w:eastAsia="仿宋" w:cs="宋体"/>
                <w:sz w:val="24"/>
                <w:szCs w:val="24"/>
              </w:rPr>
              <w:t>15364183399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康多利油脂星创天地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湖南省康多利油脂有限公司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桃源县漳江镇官家坪社区四组漳江创业园内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杨琼玲</w:t>
            </w:r>
            <w:r>
              <w:rPr>
                <w:rFonts w:ascii="仿宋" w:hAnsi="仿宋" w:eastAsia="仿宋" w:cs="宋体"/>
                <w:sz w:val="24"/>
                <w:szCs w:val="24"/>
              </w:rPr>
              <w:t>18890710844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临澧县古城稻蛙养蛙基地星创天地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临澧县古城优质水稻专业合作社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临澧县新安镇古城村村部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胡燕</w:t>
            </w:r>
            <w:r>
              <w:rPr>
                <w:rFonts w:ascii="仿宋" w:hAnsi="仿宋" w:eastAsia="仿宋" w:cs="宋体"/>
                <w:sz w:val="24"/>
                <w:szCs w:val="24"/>
              </w:rPr>
              <w:t>18073650042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黄家套绿色蔬菜星创天地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澧县绿之源生态农业科技发展有限公司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澧县涔南乡伍家村八组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杨勇</w:t>
            </w:r>
            <w:r>
              <w:rPr>
                <w:rFonts w:ascii="仿宋" w:hAnsi="仿宋" w:eastAsia="仿宋" w:cs="宋体"/>
                <w:sz w:val="24"/>
                <w:szCs w:val="24"/>
              </w:rPr>
              <w:t>18774061565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彭山农旅星创天地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澧县华诚彭山旅游度假庄园有限公司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澧县澧南镇乔家河居委会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刘炜</w:t>
            </w:r>
          </w:p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18873626126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润农生态星创天地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安乡县润农生态农业发展有限责任公司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安乡县大鲸港镇安庆村村部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刘操</w:t>
            </w:r>
          </w:p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17872221987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袁果中药材星创天地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常德市袁果中药材种植专业合作社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乡县下渔口镇大溶湖村十五组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袁果</w:t>
            </w:r>
          </w:p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15386151290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丹帝农业油牡丹三产融合示范园星创天地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湖南丹帝农业发展有限公司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津市市药山镇岳山村街道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赵世勇</w:t>
            </w:r>
            <w:r>
              <w:rPr>
                <w:rFonts w:ascii="仿宋" w:hAnsi="仿宋" w:eastAsia="仿宋" w:cs="宋体"/>
                <w:sz w:val="24"/>
                <w:szCs w:val="24"/>
              </w:rPr>
              <w:t>18073687008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96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新湖蚕桑星创天地</w:t>
            </w:r>
          </w:p>
        </w:tc>
        <w:tc>
          <w:tcPr>
            <w:tcW w:w="2407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津市市新湖蚕桑农民专业合作社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津市市渡口镇新湖村村部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钱雪华</w:t>
            </w:r>
            <w:r>
              <w:rPr>
                <w:rFonts w:ascii="仿宋" w:hAnsi="仿宋" w:eastAsia="仿宋" w:cs="宋体"/>
                <w:sz w:val="24"/>
                <w:szCs w:val="24"/>
              </w:rPr>
              <w:t>13342562266</w:t>
            </w:r>
          </w:p>
        </w:tc>
      </w:tr>
    </w:tbl>
    <w:p>
      <w:pPr>
        <w:spacing w:line="500" w:lineRule="exact"/>
        <w:jc w:val="left"/>
        <w:rPr>
          <w:rFonts w:ascii="仿宋" w:hAnsi="仿宋" w:eastAsia="仿宋" w:cs="宋体"/>
          <w:sz w:val="24"/>
          <w:szCs w:val="24"/>
        </w:rPr>
      </w:pPr>
    </w:p>
    <w:p>
      <w:pPr>
        <w:spacing w:line="500" w:lineRule="exact"/>
        <w:ind w:left="-4" w:leftChars="-2"/>
        <w:jc w:val="left"/>
        <w:rPr>
          <w:rFonts w:ascii="仿宋" w:hAnsi="仿宋" w:eastAsia="仿宋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5"/>
    <w:rsid w:val="005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2019-10-16T07:44:00Z</dcterms:created>
  <dc:creator>大国蚁民</dc:creator>
  <cp:lastModifiedBy>大国蚁民</cp:lastModifiedBy>
  <dcterms:modified xsi:type="dcterms:W3CDTF">2019-10-16T07:49:42Z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